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3824C"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rPr>
        <w:drawing>
          <wp:anchor distT="0" distB="0" distL="114300" distR="114300" simplePos="0" relativeHeight="251659264" behindDoc="0" locked="0" layoutInCell="1" allowOverlap="1" wp14:anchorId="7EDF3334" wp14:editId="53BC4069">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4D9A8396" w14:textId="77777777" w:rsidR="0039033F" w:rsidRDefault="0039033F">
      <w:pPr>
        <w:spacing w:line="300" w:lineRule="auto"/>
        <w:rPr>
          <w:rFonts w:asciiTheme="minorHAnsi" w:hAnsiTheme="minorHAnsi" w:cstheme="minorHAnsi"/>
          <w:lang w:val="en-US"/>
        </w:rPr>
      </w:pPr>
    </w:p>
    <w:p w14:paraId="3BB6F380"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14:paraId="74A83F74" w14:textId="77777777" w:rsidR="0039033F" w:rsidRDefault="0039033F">
      <w:pPr>
        <w:widowControl w:val="0"/>
        <w:spacing w:line="300" w:lineRule="auto"/>
        <w:rPr>
          <w:rFonts w:asciiTheme="minorHAnsi" w:hAnsiTheme="minorHAnsi" w:cstheme="minorHAnsi"/>
          <w:lang w:val="en-US"/>
        </w:rPr>
      </w:pPr>
    </w:p>
    <w:p w14:paraId="759729B1" w14:textId="77777777"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14:paraId="43276283"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58FB1521"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14:paraId="33666F27"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7BC2EEAD" w14:textId="77777777" w:rsidR="0039033F" w:rsidRDefault="0039033F">
      <w:pPr>
        <w:tabs>
          <w:tab w:val="left" w:pos="567"/>
        </w:tabs>
        <w:rPr>
          <w:rFonts w:ascii="Calibri" w:eastAsia="Calibri" w:hAnsi="Calibri" w:cs="Calibri"/>
          <w:lang w:val="en-GB"/>
        </w:rPr>
      </w:pPr>
    </w:p>
    <w:p w14:paraId="004B55F1"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652CB206" w14:textId="77777777" w:rsidR="0039033F" w:rsidRDefault="0039033F">
      <w:pPr>
        <w:tabs>
          <w:tab w:val="left" w:pos="567"/>
        </w:tabs>
        <w:rPr>
          <w:rFonts w:ascii="Calibri" w:eastAsia="Calibri" w:hAnsi="Calibri" w:cs="Calibri"/>
          <w:lang w:val="en-GB"/>
        </w:rPr>
      </w:pPr>
    </w:p>
    <w:p w14:paraId="7EB68836" w14:textId="77777777" w:rsidR="0039033F" w:rsidRPr="00455F55" w:rsidRDefault="004B245D">
      <w:pPr>
        <w:spacing w:line="280" w:lineRule="exact"/>
        <w:rPr>
          <w:rFonts w:ascii="Calibri" w:hAnsi="Calibri" w:cs="Calibri"/>
          <w:b/>
        </w:rPr>
      </w:pPr>
      <w:sdt>
        <w:sdtPr>
          <w:rPr>
            <w:rFonts w:ascii="Calibri" w:eastAsia="Calibri" w:hAnsi="Calibri" w:cs="Calibri"/>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455F55" w:rsidRPr="00455F55">
            <w:rPr>
              <w:rFonts w:ascii="Calibri" w:eastAsia="Calibri" w:hAnsi="Calibri" w:cs="Calibri"/>
            </w:rPr>
            <w:t>Springer Nature Switzerland AG</w:t>
          </w:r>
        </w:sdtContent>
      </w:sdt>
    </w:p>
    <w:p w14:paraId="3B948DC2" w14:textId="77777777" w:rsidR="0039033F" w:rsidRPr="00455F55" w:rsidRDefault="004B245D">
      <w:pPr>
        <w:spacing w:line="280" w:lineRule="exact"/>
        <w:rPr>
          <w:rFonts w:ascii="Calibri" w:hAnsi="Calibri" w:cs="Calibri"/>
        </w:rPr>
      </w:pPr>
      <w:sdt>
        <w:sdtPr>
          <w:rPr>
            <w:rFonts w:ascii="Calibri" w:eastAsia="Calibri" w:hAnsi="Calibri" w:cs="Calibri"/>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455F55" w:rsidRPr="00455F55">
            <w:rPr>
              <w:rFonts w:ascii="Calibri" w:eastAsia="Calibri" w:hAnsi="Calibri" w:cs="Calibri"/>
            </w:rPr>
            <w:t>Gewerbestrasse 11, 6330 Cham, Switzerland</w:t>
          </w:r>
        </w:sdtContent>
      </w:sdt>
    </w:p>
    <w:p w14:paraId="4D0F14FB" w14:textId="77777777" w:rsidR="0039033F" w:rsidRPr="00455F55" w:rsidRDefault="0039033F">
      <w:pPr>
        <w:spacing w:line="280" w:lineRule="exact"/>
        <w:rPr>
          <w:rFonts w:ascii="Calibri" w:hAnsi="Calibri" w:cs="Calibri"/>
        </w:rPr>
      </w:pPr>
    </w:p>
    <w:p w14:paraId="56A4C24A" w14:textId="77777777" w:rsidR="0039033F" w:rsidRPr="00455F55" w:rsidRDefault="0039033F">
      <w:pPr>
        <w:tabs>
          <w:tab w:val="left" w:pos="567"/>
        </w:tabs>
        <w:rPr>
          <w:rFonts w:ascii="Calibri" w:eastAsia="Calibri" w:hAnsi="Calibri" w:cs="Calibri"/>
        </w:rPr>
      </w:pPr>
    </w:p>
    <w:p w14:paraId="09BE7A50"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6B66F1FA" w14:textId="77777777" w:rsidR="0039033F" w:rsidRDefault="0039033F">
      <w:pPr>
        <w:tabs>
          <w:tab w:val="left" w:pos="567"/>
        </w:tabs>
        <w:rPr>
          <w:rFonts w:ascii="Calibri" w:eastAsia="Calibri" w:hAnsi="Calibri" w:cs="Calibri"/>
          <w:lang w:val="en-GB"/>
        </w:rPr>
      </w:pPr>
    </w:p>
    <w:p w14:paraId="675DF662"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14:paraId="1AC20377"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200BBB5B" w14:textId="77777777" w:rsidR="0039033F" w:rsidRDefault="0039033F">
      <w:pPr>
        <w:tabs>
          <w:tab w:val="left" w:pos="567"/>
        </w:tabs>
        <w:rPr>
          <w:rFonts w:ascii="Calibri" w:eastAsia="Calibri" w:hAnsi="Calibri" w:cs="Calibri"/>
          <w:lang w:val="en-GB"/>
        </w:rPr>
      </w:pPr>
    </w:p>
    <w:p w14:paraId="7D1F64B3" w14:textId="77777777" w:rsidR="0039033F" w:rsidRDefault="0039033F">
      <w:pPr>
        <w:tabs>
          <w:tab w:val="left" w:pos="567"/>
        </w:tabs>
        <w:rPr>
          <w:rFonts w:asciiTheme="minorHAnsi" w:hAnsiTheme="minorHAnsi" w:cstheme="minorHAnsi"/>
          <w:bCs/>
          <w:lang w:val="en-GB"/>
        </w:rPr>
      </w:pPr>
    </w:p>
    <w:p w14:paraId="386734A5"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14:paraId="6A5B5D1B" w14:textId="77777777"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100BA8" w:rsidRPr="00100BA8">
        <w:rPr>
          <w:rFonts w:asciiTheme="minorHAnsi" w:hAnsiTheme="minorHAnsi" w:cs="Calibri"/>
          <w:b/>
          <w:lang w:val="en-US"/>
        </w:rPr>
        <w:t>Advances in National Brand and Private Label Marketing</w:t>
      </w:r>
      <w:r w:rsidR="00100BA8">
        <w:rPr>
          <w:rFonts w:asciiTheme="minorHAnsi" w:hAnsiTheme="minorHAnsi" w:cs="Calibri"/>
          <w:b/>
          <w:lang w:val="en-US"/>
        </w:rPr>
        <w:t xml:space="preserve">. </w:t>
      </w:r>
      <w:r w:rsidR="00100BA8" w:rsidRPr="00100BA8">
        <w:rPr>
          <w:rFonts w:asciiTheme="minorHAnsi" w:hAnsiTheme="minorHAnsi" w:cs="Calibri"/>
          <w:b/>
          <w:lang w:val="en-US"/>
        </w:rPr>
        <w:t>Eighth International Conference, 2021    </w:t>
      </w:r>
      <w:r>
        <w:rPr>
          <w:rFonts w:asciiTheme="minorHAnsi" w:hAnsiTheme="minorHAnsi" w:cs="Calibri"/>
          <w:b/>
        </w:rPr>
        <w:fldChar w:fldCharType="end"/>
      </w:r>
    </w:p>
    <w:bookmarkEnd w:id="0"/>
    <w:p w14:paraId="4E0FB35E" w14:textId="77777777" w:rsidR="007330DC" w:rsidRPr="000A55D3" w:rsidRDefault="00661C85">
      <w:pPr>
        <w:pBdr>
          <w:top w:val="nil"/>
          <w:left w:val="nil"/>
          <w:bottom w:val="nil"/>
          <w:right w:val="nil"/>
          <w:between w:val="nil"/>
        </w:pBdr>
        <w:tabs>
          <w:tab w:val="left" w:pos="567"/>
        </w:tabs>
        <w:snapToGrid w:val="0"/>
        <w:spacing w:before="120" w:after="120"/>
        <w:rPr>
          <w:rFonts w:asciiTheme="minorHAnsi" w:hAnsiTheme="minorHAnsi" w:cs="Calibri"/>
          <w:b/>
          <w:lang w:val="en-US"/>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A55D3" w:rsidRPr="000A55D3">
        <w:rPr>
          <w:rFonts w:asciiTheme="minorHAnsi" w:hAnsiTheme="minorHAnsi" w:cs="Calibri"/>
          <w:b/>
          <w:lang w:val="en-US"/>
        </w:rPr>
        <w:t>Francisco J. Martínez-López</w:t>
      </w:r>
      <w:r w:rsidR="000A55D3">
        <w:rPr>
          <w:rFonts w:asciiTheme="minorHAnsi" w:hAnsiTheme="minorHAnsi" w:cs="Calibri"/>
          <w:b/>
          <w:lang w:val="en-US"/>
        </w:rPr>
        <w:t xml:space="preserve"> and </w:t>
      </w:r>
      <w:r w:rsidR="00100BA8" w:rsidRPr="00100BA8">
        <w:rPr>
          <w:rFonts w:asciiTheme="minorHAnsi" w:hAnsiTheme="minorHAnsi" w:cs="Calibri"/>
          <w:b/>
          <w:lang w:val="en-US"/>
        </w:rPr>
        <w:t>Juan Carlos</w:t>
      </w:r>
      <w:r w:rsidR="00100BA8">
        <w:rPr>
          <w:rFonts w:asciiTheme="minorHAnsi" w:hAnsiTheme="minorHAnsi" w:cs="Calibri"/>
          <w:b/>
          <w:lang w:val="en-US"/>
        </w:rPr>
        <w:t xml:space="preserve"> </w:t>
      </w:r>
      <w:r w:rsidR="00100BA8" w:rsidRPr="00100BA8">
        <w:rPr>
          <w:rFonts w:asciiTheme="minorHAnsi" w:hAnsiTheme="minorHAnsi" w:cs="Calibri"/>
          <w:b/>
          <w:lang w:val="en-US"/>
        </w:rPr>
        <w:t>Gázquez-Abad</w:t>
      </w:r>
    </w:p>
    <w:p w14:paraId="4B60FFD4" w14:textId="77777777"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63434A52" w14:textId="77777777" w:rsidR="0039033F" w:rsidRDefault="0039033F">
      <w:pPr>
        <w:tabs>
          <w:tab w:val="left" w:pos="567"/>
        </w:tabs>
        <w:rPr>
          <w:rFonts w:asciiTheme="minorHAnsi" w:hAnsiTheme="minorHAnsi" w:cstheme="minorHAnsi"/>
          <w:bCs/>
          <w:lang w:val="en-GB"/>
        </w:rPr>
      </w:pPr>
    </w:p>
    <w:p w14:paraId="2787119E"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03BBAE79" w14:textId="77777777" w:rsidR="0039033F" w:rsidRDefault="0039033F">
      <w:pPr>
        <w:tabs>
          <w:tab w:val="left" w:pos="567"/>
        </w:tabs>
        <w:rPr>
          <w:rFonts w:asciiTheme="majorHAnsi" w:hAnsiTheme="majorHAnsi"/>
          <w:lang w:val="en-GB"/>
        </w:rPr>
      </w:pPr>
    </w:p>
    <w:p w14:paraId="522103CA" w14:textId="77777777"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A55D3" w:rsidRPr="000A55D3">
        <w:rPr>
          <w:rFonts w:asciiTheme="minorHAnsi" w:hAnsiTheme="minorHAnsi" w:cs="Calibri"/>
          <w:b/>
          <w:lang w:val="en-US"/>
        </w:rPr>
        <w:t>Springer Proceedings in Business and Economics</w:t>
      </w:r>
      <w:r>
        <w:rPr>
          <w:rFonts w:asciiTheme="minorHAnsi" w:hAnsiTheme="minorHAnsi" w:cs="Calibri"/>
          <w:b/>
        </w:rPr>
        <w:fldChar w:fldCharType="end"/>
      </w:r>
      <w:bookmarkEnd w:id="2"/>
      <w:r>
        <w:rPr>
          <w:rFonts w:asciiTheme="majorHAnsi" w:hAnsiTheme="majorHAnsi"/>
          <w:lang w:val="en-GB"/>
        </w:rPr>
        <w:t>.</w:t>
      </w:r>
    </w:p>
    <w:p w14:paraId="579B4030" w14:textId="77777777" w:rsidR="0039033F" w:rsidRDefault="0039033F">
      <w:pPr>
        <w:widowControl w:val="0"/>
        <w:spacing w:line="300" w:lineRule="auto"/>
        <w:rPr>
          <w:rFonts w:asciiTheme="minorHAnsi" w:hAnsiTheme="minorHAnsi" w:cstheme="minorHAnsi"/>
          <w:lang w:val="en-US"/>
        </w:rPr>
      </w:pPr>
    </w:p>
    <w:p w14:paraId="79FA492D" w14:textId="77777777" w:rsidR="0039033F" w:rsidRDefault="00661C85">
      <w:pPr>
        <w:pStyle w:val="Prrafodelista"/>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11D63817" w14:textId="77777777" w:rsidR="0039033F" w:rsidRDefault="00661C85">
      <w:pPr>
        <w:pStyle w:val="Prrafodelista"/>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 xml:space="preserve">(c) each co-author is jointly and severally responsible for the Author’s obligations under this Agreement which apply to each co-author individually and to the co-authors collectively and the Publisher shall not </w:t>
      </w:r>
      <w:r>
        <w:rPr>
          <w:rFonts w:asciiTheme="minorHAnsi" w:hAnsiTheme="minorHAnsi"/>
        </w:rPr>
        <w:lastRenderedPageBreak/>
        <w:t>be bound by any separate agreement or legal relationship as between the co-authors.</w:t>
      </w:r>
      <w:r>
        <w:rPr>
          <w:rFonts w:asciiTheme="minorHAnsi" w:hAnsiTheme="minorHAnsi"/>
        </w:rPr>
        <w:br/>
      </w:r>
    </w:p>
    <w:p w14:paraId="62327DD4" w14:textId="77777777" w:rsidR="0039033F" w:rsidRDefault="00661C85">
      <w:pPr>
        <w:pStyle w:val="Prrafodelista"/>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t>Subject of the Agreement</w:t>
      </w:r>
    </w:p>
    <w:p w14:paraId="4612260D" w14:textId="77777777" w:rsidR="0039033F" w:rsidRDefault="00661C85">
      <w:pPr>
        <w:pStyle w:val="Prrafodelista"/>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414A9A1D"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660718C2"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w:t>
      </w:r>
      <w:proofErr w:type="gramStart"/>
      <w:r>
        <w:rPr>
          <w:rFonts w:asciiTheme="minorHAnsi" w:hAnsiTheme="minorHAnsi"/>
          <w:szCs w:val="20"/>
        </w:rPr>
        <w:t>e.g.</w:t>
      </w:r>
      <w:proofErr w:type="gramEnd"/>
      <w:r>
        <w:rPr>
          <w:rFonts w:asciiTheme="minorHAnsi" w:hAnsiTheme="minorHAnsi"/>
          <w:szCs w:val="20"/>
        </w:rPr>
        <w:t xml:space="preserve"> by suggesting index terms), if requested by the Editor.</w:t>
      </w:r>
    </w:p>
    <w:p w14:paraId="394DBC98" w14:textId="77777777" w:rsidR="0039033F" w:rsidRDefault="00661C85">
      <w:pPr>
        <w:pStyle w:val="Prrafodelista"/>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7648DF31"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64A7620B"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04693AF5" w14:textId="77777777" w:rsidR="0039033F" w:rsidRDefault="00661C85">
      <w:pPr>
        <w:pStyle w:val="Prrafodelista"/>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54077F40"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3EA9A792"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0D8E6668" w14:textId="77777777" w:rsidR="0039033F" w:rsidRDefault="00661C85">
      <w:pPr>
        <w:pStyle w:val="Prrafodelista"/>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lastRenderedPageBreak/>
        <w:t>The Publisher’s Responsibilities</w:t>
      </w:r>
    </w:p>
    <w:p w14:paraId="2AFB5982"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07A58CC6"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75163269"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6F98E5F8" w14:textId="77777777" w:rsidR="0039033F" w:rsidRDefault="00661C85">
      <w:pPr>
        <w:pStyle w:val="Prrafodelista"/>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57BB56CD"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48FDCC1E" w14:textId="77777777" w:rsidR="0039033F" w:rsidRDefault="00661C85">
      <w:pPr>
        <w:pStyle w:val="Prrafode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sidR="00455F55">
            <w:rPr>
              <w:rFonts w:asciiTheme="minorHAnsi" w:hAnsiTheme="minorHAnsi"/>
              <w:szCs w:val="20"/>
            </w:rPr>
            <w:t>February 1</w:t>
          </w:r>
          <w:r w:rsidR="00455F55" w:rsidRPr="00455F55">
            <w:rPr>
              <w:rFonts w:asciiTheme="minorHAnsi" w:hAnsiTheme="minorHAnsi"/>
              <w:szCs w:val="20"/>
              <w:vertAlign w:val="superscript"/>
            </w:rPr>
            <w:t>st</w:t>
          </w:r>
          <w:r w:rsidR="00455F55">
            <w:rPr>
              <w:rFonts w:asciiTheme="minorHAnsi" w:hAnsiTheme="minorHAnsi"/>
              <w:szCs w:val="20"/>
            </w:rPr>
            <w:t>, 2021</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w:t>
      </w:r>
      <w:r>
        <w:rPr>
          <w:rFonts w:asciiTheme="minorHAnsi" w:hAnsiTheme="minorHAnsi"/>
          <w:szCs w:val="20"/>
        </w:rPr>
        <w:lastRenderedPageBreak/>
        <w:t>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4B8C65FA" w14:textId="77777777" w:rsidR="0039033F" w:rsidRDefault="00661C85">
      <w:pPr>
        <w:pStyle w:val="Prrafode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w:t>
      </w:r>
      <w:proofErr w:type="gramStart"/>
      <w:r>
        <w:rPr>
          <w:rFonts w:asciiTheme="minorHAnsi" w:hAnsiTheme="minorHAnsi"/>
          <w:szCs w:val="20"/>
        </w:rPr>
        <w:t>e.g.</w:t>
      </w:r>
      <w:proofErr w:type="gramEnd"/>
      <w:r>
        <w:rPr>
          <w:rFonts w:asciiTheme="minorHAnsi" w:hAnsiTheme="minorHAnsi"/>
          <w:szCs w:val="20"/>
        </w:rPr>
        <w:t xml:space="preserve">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643101CF" w14:textId="77777777" w:rsidR="0039033F" w:rsidRDefault="00661C85">
      <w:pPr>
        <w:pStyle w:val="Prrafode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471F41CF" w14:textId="77777777" w:rsidR="0039033F" w:rsidRDefault="00661C85">
      <w:pPr>
        <w:pStyle w:val="Prrafode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14:paraId="152C7359" w14:textId="77777777" w:rsidR="0039033F" w:rsidRDefault="00661C85">
      <w:pPr>
        <w:pStyle w:val="Prrafode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6551EC4E"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12E35769" w14:textId="77777777" w:rsidR="0039033F" w:rsidRDefault="00661C85">
      <w:pPr>
        <w:pStyle w:val="Prrafode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369D2047" w14:textId="77777777" w:rsidR="0039033F" w:rsidRDefault="00661C85">
      <w:pPr>
        <w:pStyle w:val="Prrafode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w:t>
      </w:r>
      <w:r>
        <w:rPr>
          <w:rFonts w:asciiTheme="minorHAnsi" w:hAnsiTheme="minorHAnsi"/>
          <w:szCs w:val="20"/>
        </w:rPr>
        <w:lastRenderedPageBreak/>
        <w:t>the Author, payable within 14 days of receipt of the invoice.</w:t>
      </w:r>
    </w:p>
    <w:p w14:paraId="44EC020F"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Cooperation</w:t>
      </w:r>
    </w:p>
    <w:p w14:paraId="2D17D11E" w14:textId="77777777" w:rsidR="0039033F" w:rsidRDefault="00661C85">
      <w:pPr>
        <w:pStyle w:val="Prrafodelista"/>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05BE334F" w14:textId="77777777" w:rsidR="0039033F" w:rsidRDefault="00661C85">
      <w:pPr>
        <w:pStyle w:val="Prrafodelista"/>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6CC31525"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130F162B"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44D22E7C"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4E4E3419" w14:textId="77777777" w:rsidR="007674DF" w:rsidRDefault="007674DF" w:rsidP="007674DF">
      <w:pPr>
        <w:pStyle w:val="Prrafodelista"/>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29316FE3" w14:textId="77777777" w:rsidR="007674DF" w:rsidRDefault="007674DF" w:rsidP="007674DF">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lastRenderedPageBreak/>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689E11E8" w14:textId="77777777" w:rsidR="007674DF" w:rsidRDefault="007674DF" w:rsidP="007674DF">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1321E533" w14:textId="77777777" w:rsidR="0039033F" w:rsidRDefault="00661C85">
      <w:pPr>
        <w:pStyle w:val="Prrafodelista"/>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166288EE"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5D2BDD2A"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76D071C4" w14:textId="77777777" w:rsidR="0039033F" w:rsidRDefault="00661C85">
      <w:pPr>
        <w:pStyle w:val="Prrafodelista"/>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35A9606B"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3DE4B838"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0A7C23E6" w14:textId="77777777" w:rsidR="0039033F" w:rsidRDefault="00661C85">
      <w:pPr>
        <w:pStyle w:val="Prrafodelista"/>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5779E314"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xml:space="preserve">" </w:t>
      </w:r>
      <w:r>
        <w:rPr>
          <w:rFonts w:asciiTheme="minorHAnsi" w:hAnsiTheme="minorHAnsi"/>
          <w:szCs w:val="20"/>
        </w:rPr>
        <w:lastRenderedPageBreak/>
        <w:t>and the Clause "</w:t>
      </w:r>
      <w:r>
        <w:rPr>
          <w:rFonts w:asciiTheme="minorHAnsi" w:hAnsiTheme="minorHAnsi"/>
          <w:b/>
          <w:bCs/>
          <w:szCs w:val="20"/>
        </w:rPr>
        <w:t>The Author's Responsibilities</w:t>
      </w:r>
      <w:r>
        <w:rPr>
          <w:rFonts w:asciiTheme="minorHAnsi" w:hAnsi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7A095CC4"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5438B7A0" w14:textId="77777777" w:rsidR="0039033F" w:rsidRDefault="00661C85">
      <w:pPr>
        <w:pStyle w:val="Prrafodelista"/>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1EE948AC"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7695B643"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w:t>
      </w:r>
      <w:proofErr w:type="gramStart"/>
      <w:r>
        <w:rPr>
          <w:rFonts w:asciiTheme="minorHAnsi" w:hAnsiTheme="minorHAnsi"/>
          <w:szCs w:val="20"/>
        </w:rPr>
        <w:t>e.g.</w:t>
      </w:r>
      <w:proofErr w:type="gramEnd"/>
      <w:r>
        <w:rPr>
          <w:rFonts w:asciiTheme="minorHAnsi" w:hAnsiTheme="minorHAnsi"/>
          <w:szCs w:val="20"/>
        </w:rPr>
        <w:t>" or any similar expression shall be construed as illustrative and shall not limit the sense of the words preceding those terms.</w:t>
      </w:r>
    </w:p>
    <w:p w14:paraId="687E28FD" w14:textId="77777777" w:rsidR="0039033F" w:rsidRDefault="00661C85">
      <w:pPr>
        <w:pStyle w:val="Prrafode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455F55">
            <w:t>Switzerland</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455F55">
            <w:rPr>
              <w:rFonts w:asciiTheme="minorHAnsi" w:hAnsiTheme="minorHAnsi"/>
              <w:szCs w:val="20"/>
            </w:rPr>
            <w:t>Cham, Switzerland</w:t>
          </w:r>
        </w:sdtContent>
      </w:sdt>
      <w:r>
        <w:rPr>
          <w:rFonts w:asciiTheme="minorHAnsi" w:hAnsiTheme="minorHAnsi"/>
        </w:rPr>
        <w:t xml:space="preserve"> shall have the exclusive jurisdiction.</w:t>
      </w:r>
    </w:p>
    <w:p w14:paraId="4AF76D77" w14:textId="77777777" w:rsidR="0039033F" w:rsidRDefault="00661C85">
      <w:pPr>
        <w:pStyle w:val="Prrafodelista"/>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 xml:space="preserve">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w:t>
      </w:r>
      <w:r>
        <w:rPr>
          <w:rFonts w:asciiTheme="minorHAnsi" w:hAnsiTheme="minorHAnsi"/>
          <w:szCs w:val="20"/>
        </w:rPr>
        <w:lastRenderedPageBreak/>
        <w:t>original commercial intention.</w:t>
      </w:r>
    </w:p>
    <w:p w14:paraId="112F5C3A"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t>The Corresponding Author signs this Agreement on behalf of any and all co-authors.</w:t>
      </w:r>
    </w:p>
    <w:p w14:paraId="60F1E96C"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3B94B198" w14:textId="77777777" w:rsidR="0039033F" w:rsidRDefault="0039033F">
      <w:pPr>
        <w:keepLines/>
        <w:widowControl w:val="0"/>
        <w:spacing w:before="120" w:after="240" w:line="300" w:lineRule="auto"/>
        <w:rPr>
          <w:rFonts w:asciiTheme="minorHAnsi" w:hAnsiTheme="minorHAnsi"/>
          <w:lang w:val="en-GB"/>
        </w:rPr>
      </w:pPr>
    </w:p>
    <w:p w14:paraId="526DFA7F" w14:textId="77777777" w:rsidR="0039033F" w:rsidRDefault="0039033F">
      <w:pPr>
        <w:keepLines/>
        <w:widowControl w:val="0"/>
        <w:spacing w:before="120" w:after="240" w:line="300" w:lineRule="auto"/>
        <w:rPr>
          <w:rFonts w:asciiTheme="minorHAnsi" w:eastAsia="Calibri" w:hAnsiTheme="minorHAnsi"/>
          <w:lang w:val="en-GB"/>
        </w:rPr>
      </w:pPr>
    </w:p>
    <w:p w14:paraId="602FB1A7"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20BF3381"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62279B8D" w14:textId="77777777" w:rsidR="0039033F" w:rsidRDefault="0039033F">
      <w:pPr>
        <w:keepLines/>
        <w:widowControl w:val="0"/>
        <w:spacing w:before="120" w:after="240" w:line="300" w:lineRule="auto"/>
        <w:rPr>
          <w:rFonts w:asciiTheme="minorHAnsi" w:hAnsiTheme="minorHAnsi"/>
          <w:lang w:val="en-GB"/>
        </w:rPr>
      </w:pPr>
    </w:p>
    <w:p w14:paraId="24875933"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7775BF5C" w14:textId="77777777" w:rsidR="0039033F" w:rsidRDefault="0039033F">
      <w:pPr>
        <w:widowControl w:val="0"/>
        <w:spacing w:before="120" w:after="240" w:line="300" w:lineRule="auto"/>
        <w:rPr>
          <w:rFonts w:asciiTheme="minorHAnsi" w:hAnsiTheme="minorHAnsi"/>
          <w:lang w:val="en-GB"/>
        </w:rPr>
      </w:pPr>
    </w:p>
    <w:p w14:paraId="7B3B1159"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241576F3" w14:textId="77777777" w:rsidR="0039033F" w:rsidRDefault="00661C85">
      <w:pPr>
        <w:keepLines/>
        <w:widowControl w:val="0"/>
        <w:spacing w:before="120" w:after="240" w:line="300" w:lineRule="auto"/>
        <w:rPr>
          <w:rFonts w:asciiTheme="minorHAnsi" w:eastAsia="Calibri" w:hAnsiTheme="minorHAnsi"/>
          <w:b/>
          <w:lang w:val="en-GB"/>
        </w:rPr>
      </w:pPr>
      <w:bookmarkStart w:id="4"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932D0E" w:rsidRPr="00932D0E">
        <w:rPr>
          <w:rFonts w:asciiTheme="minorHAnsi" w:hAnsiTheme="minorHAnsi"/>
          <w:bCs/>
          <w:lang w:val="en-US"/>
        </w:rPr>
        <w:t>89</w:t>
      </w:r>
      <w:r w:rsidR="00DD28E1">
        <w:rPr>
          <w:rFonts w:asciiTheme="minorHAnsi" w:hAnsiTheme="minorHAnsi"/>
          <w:bCs/>
          <w:lang w:val="en-US"/>
        </w:rPr>
        <w:t>132623</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455F55" w:rsidRPr="00455F55">
        <w:rPr>
          <w:rFonts w:asciiTheme="minorHAnsi" w:hAnsiTheme="minorHAnsi"/>
          <w:bCs/>
          <w:lang w:val="en-US"/>
        </w:rPr>
        <w:t>5/5</w:t>
      </w:r>
      <w:r w:rsidR="00932D0E">
        <w:rPr>
          <w:rFonts w:asciiTheme="minorHAnsi" w:hAnsiTheme="minorHAnsi"/>
          <w:bCs/>
          <w:lang w:val="en-US"/>
        </w:rPr>
        <w:t>3</w:t>
      </w:r>
      <w:r w:rsidR="00455F55" w:rsidRPr="00455F55">
        <w:rPr>
          <w:rFonts w:asciiTheme="minorHAnsi" w:hAnsiTheme="minorHAnsi"/>
          <w:bCs/>
          <w:lang w:val="en-US"/>
        </w:rPr>
        <w:t>/52</w:t>
      </w:r>
      <w:r w:rsidR="00932D0E">
        <w:rPr>
          <w:rFonts w:asciiTheme="minorHAnsi" w:hAnsiTheme="minorHAnsi"/>
          <w:bCs/>
          <w:lang w:val="en-US"/>
        </w:rPr>
        <w:t>9</w:t>
      </w:r>
      <w:r>
        <w:rPr>
          <w:rFonts w:asciiTheme="minorHAnsi" w:hAnsiTheme="minorHAnsi"/>
          <w:bCs/>
        </w:rPr>
        <w:fldChar w:fldCharType="end"/>
      </w:r>
    </w:p>
    <w:bookmarkEnd w:id="4"/>
    <w:p w14:paraId="6681063E"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7ED95AAD" w14:textId="77777777" w:rsidR="0039033F" w:rsidRDefault="00661C85">
      <w:pPr>
        <w:spacing w:before="120" w:after="120"/>
        <w:rPr>
          <w:rFonts w:asciiTheme="minorHAnsi" w:hAnsiTheme="minorHAnsi" w:cstheme="minorHAnsi"/>
          <w:b/>
          <w:bCs/>
          <w:lang w:val="en-GB"/>
        </w:rPr>
      </w:pPr>
      <w:bookmarkStart w:id="5" w:name="_Hlk23526749"/>
      <w:r>
        <w:rPr>
          <w:rFonts w:asciiTheme="minorHAnsi" w:hAnsiTheme="minorHAnsi" w:cstheme="minorHAnsi"/>
          <w:b/>
          <w:bCs/>
          <w:lang w:val="en-GB"/>
        </w:rPr>
        <w:lastRenderedPageBreak/>
        <w:t>Appendix “Author</w:t>
      </w:r>
      <w:bookmarkEnd w:id="5"/>
      <w:r>
        <w:rPr>
          <w:rFonts w:asciiTheme="minorHAnsi" w:hAnsiTheme="minorHAnsi" w:cstheme="minorHAnsi"/>
          <w:b/>
          <w:bCs/>
          <w:lang w:val="en-GB"/>
        </w:rPr>
        <w:t>’s Self-Archiving Rights”</w:t>
      </w:r>
    </w:p>
    <w:p w14:paraId="73789D19"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752FCAD4" w14:textId="77777777" w:rsidR="0039033F" w:rsidRDefault="00661C85">
      <w:pPr>
        <w:pStyle w:val="Prrafodelista"/>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cstheme="minorHAnsi"/>
          <w:i/>
          <w:iCs/>
        </w:rPr>
        <w:t>http://dx.doi.org/[</w:t>
      </w:r>
      <w:proofErr w:type="gramEnd"/>
      <w:r>
        <w:rPr>
          <w:rFonts w:asciiTheme="minorHAnsi" w:hAnsiTheme="minorHAnsi" w:cstheme="minorHAnsi"/>
          <w:i/>
          <w:iCs/>
        </w:rPr>
        <w:t>insert DOI]”.</w:t>
      </w:r>
    </w:p>
    <w:p w14:paraId="458525DF" w14:textId="77777777" w:rsidR="0039033F" w:rsidRDefault="00661C85">
      <w:pPr>
        <w:pStyle w:val="Prrafodelista"/>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i/>
          <w:iCs/>
          <w:szCs w:val="20"/>
        </w:rPr>
        <w:t>http://dx.doi.org/[</w:t>
      </w:r>
      <w:proofErr w:type="gramEnd"/>
      <w:r>
        <w:rPr>
          <w:rFonts w:asciiTheme="minorHAnsi" w:hAnsiTheme="minorHAnsi"/>
          <w:i/>
          <w:iCs/>
          <w:szCs w:val="20"/>
        </w:rPr>
        <w:t>insert DOI]”.</w:t>
      </w:r>
    </w:p>
    <w:p w14:paraId="200AA36C" w14:textId="77777777" w:rsidR="0039033F" w:rsidRDefault="00661C85">
      <w:pPr>
        <w:pStyle w:val="Prrafodelista"/>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532C1DAE" w14:textId="77777777" w:rsidR="0039033F" w:rsidRDefault="00661C85">
      <w:pPr>
        <w:pStyle w:val="Prrafodelista"/>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5E7B85EF"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43CE06FA" w14:textId="77777777" w:rsidR="0039033F" w:rsidRDefault="00661C85">
      <w:pPr>
        <w:pStyle w:val="Prrafodelista"/>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51EE86E7" w14:textId="77777777" w:rsidR="0039033F" w:rsidRDefault="00661C85">
      <w:pPr>
        <w:pStyle w:val="Prrafodelista"/>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46BA1CD7" w14:textId="77777777" w:rsidR="0039033F" w:rsidRDefault="00661C85">
      <w:pPr>
        <w:pStyle w:val="Prrafodelista"/>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6CF14489" w14:textId="77777777" w:rsidR="0039033F" w:rsidRDefault="00661C85">
      <w:pPr>
        <w:pStyle w:val="Prrafodelista"/>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3A9EF" w14:textId="77777777" w:rsidR="004B245D" w:rsidRDefault="004B245D">
      <w:r>
        <w:separator/>
      </w:r>
    </w:p>
  </w:endnote>
  <w:endnote w:type="continuationSeparator" w:id="0">
    <w:p w14:paraId="1D899A4C" w14:textId="77777777" w:rsidR="004B245D" w:rsidRDefault="004B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52C1702D" w14:textId="77777777" w:rsidR="0039033F" w:rsidRDefault="00661C85">
            <w:pPr>
              <w:pStyle w:val="Piedepgina"/>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100BA8">
              <w:rPr>
                <w:rFonts w:asciiTheme="minorHAnsi" w:hAnsiTheme="minorHAnsi" w:cstheme="minorHAnsi"/>
                <w:b/>
                <w:bCs/>
                <w:noProof/>
              </w:rPr>
              <w:t>1</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100BA8">
              <w:rPr>
                <w:rFonts w:asciiTheme="minorHAnsi" w:hAnsiTheme="minorHAnsi" w:cstheme="minorHAnsi"/>
                <w:b/>
                <w:bCs/>
                <w:noProof/>
              </w:rPr>
              <w:t>10</w:t>
            </w:r>
            <w:r>
              <w:rPr>
                <w:rFonts w:asciiTheme="minorHAnsi" w:hAnsiTheme="minorHAnsi" w:cstheme="minorHAnsi"/>
                <w:b/>
                <w:bCs/>
              </w:rPr>
              <w:fldChar w:fldCharType="end"/>
            </w:r>
          </w:p>
        </w:sdtContent>
      </w:sdt>
    </w:sdtContent>
  </w:sdt>
  <w:p w14:paraId="61F94171" w14:textId="77777777" w:rsidR="0039033F" w:rsidRDefault="003903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DF5B9" w14:textId="77777777" w:rsidR="004B245D" w:rsidRDefault="004B245D">
      <w:r>
        <w:separator/>
      </w:r>
    </w:p>
  </w:footnote>
  <w:footnote w:type="continuationSeparator" w:id="0">
    <w:p w14:paraId="256DF000" w14:textId="77777777" w:rsidR="004B245D" w:rsidRDefault="004B2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F"/>
    <w:rsid w:val="000A55D3"/>
    <w:rsid w:val="00100BA8"/>
    <w:rsid w:val="0039033F"/>
    <w:rsid w:val="003F260D"/>
    <w:rsid w:val="003F3E6F"/>
    <w:rsid w:val="00411B2E"/>
    <w:rsid w:val="0043138A"/>
    <w:rsid w:val="00455F55"/>
    <w:rsid w:val="004A1544"/>
    <w:rsid w:val="004B245D"/>
    <w:rsid w:val="00500555"/>
    <w:rsid w:val="005A061E"/>
    <w:rsid w:val="00661C85"/>
    <w:rsid w:val="006D5173"/>
    <w:rsid w:val="007330DC"/>
    <w:rsid w:val="007674DF"/>
    <w:rsid w:val="0085150E"/>
    <w:rsid w:val="008C3728"/>
    <w:rsid w:val="008D0EE0"/>
    <w:rsid w:val="00932D0E"/>
    <w:rsid w:val="009F665C"/>
    <w:rsid w:val="00A50B77"/>
    <w:rsid w:val="00BB31F9"/>
    <w:rsid w:val="00D034F2"/>
    <w:rsid w:val="00DD28E1"/>
    <w:rsid w:val="00E27C61"/>
    <w:rsid w:val="00E752B0"/>
    <w:rsid w:val="00F03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D6AD"/>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rmatvorlage1">
    <w:name w:val="Formatvorlage1"/>
    <w:rPr>
      <w:rFonts w:ascii="Calibri" w:hAnsi="Calibri"/>
      <w:b/>
    </w:rPr>
  </w:style>
  <w:style w:type="paragraph" w:styleId="Prrafodelista">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Piedepgina">
    <w:name w:val="footer"/>
    <w:basedOn w:val="Normal"/>
    <w:link w:val="PiedepginaCar"/>
    <w:uiPriority w:val="99"/>
    <w:unhideWhenUsed/>
    <w:pPr>
      <w:tabs>
        <w:tab w:val="center" w:pos="4513"/>
        <w:tab w:val="right" w:pos="9026"/>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0"/>
      <w:szCs w:val="20"/>
      <w:lang w:val="de-DE" w:eastAsia="de-DE"/>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de-DE" w:eastAsia="de-DE"/>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de-DE" w:eastAsia="de-DE"/>
    </w:rPr>
  </w:style>
  <w:style w:type="character" w:styleId="Textodelmarcadordeposicin">
    <w:name w:val="Placeholder Text"/>
    <w:basedOn w:val="Fuentedeprrafopredeter"/>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Textodelmarcadordeposicin"/>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Textodelmarcadordeposicin"/>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Textodelmarcadordeposicin"/>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Textodelmarcadordeposicin"/>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3C"/>
    <w:rsid w:val="00074EAA"/>
    <w:rsid w:val="0013618F"/>
    <w:rsid w:val="001701DD"/>
    <w:rsid w:val="002041C4"/>
    <w:rsid w:val="00326DF7"/>
    <w:rsid w:val="00606C39"/>
    <w:rsid w:val="00625F3C"/>
    <w:rsid w:val="008C099D"/>
    <w:rsid w:val="00A775B2"/>
    <w:rsid w:val="00B72E47"/>
    <w:rsid w:val="00C80BA2"/>
    <w:rsid w:val="00E65590"/>
    <w:rsid w:val="00F03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ssion xmlns="http://schemas.business-integrity.com/dealbuilder/2006/answers"/>
</file>

<file path=customXml/item3.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E7B1FE31-672E-4851-91C5-78BC8EE48E44}">
  <ds:schemaRefs>
    <ds:schemaRef ds:uri="http://schemas.openxmlformats.org/officeDocument/2006/bibliography"/>
  </ds:schemaRefs>
</ds:datastoreItem>
</file>

<file path=customXml/itemProps2.xml><?xml version="1.0" encoding="utf-8"?>
<ds:datastoreItem xmlns:ds="http://schemas.openxmlformats.org/officeDocument/2006/customXml" ds:itemID="{551E3BBD-676E-4927-A735-879E6A3CE4C1}">
  <ds:schemaRefs>
    <ds:schemaRef ds:uri="http://schemas.business-integrity.com/dealbuilder/2006/answers"/>
  </ds:schemaRefs>
</ds:datastoreItem>
</file>

<file path=customXml/itemProps3.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5729</Words>
  <Characters>31512</Characters>
  <Application>Microsoft Office Word</Application>
  <DocSecurity>0</DocSecurity>
  <Lines>262</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 ._. . ._CAL_ST_EN</vt:lpstr>
      <vt:lpstr>. . ._. . ._CAL_ST_EN</vt:lpstr>
    </vt:vector>
  </TitlesOfParts>
  <Company>Springer Nature</Company>
  <LinksUpToDate>false</LinksUpToDate>
  <CharactersWithSpaces>37167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Usuario</cp:lastModifiedBy>
  <cp:revision>2</cp:revision>
  <dcterms:created xsi:type="dcterms:W3CDTF">2021-02-03T12:11:00Z</dcterms:created>
  <dcterms:modified xsi:type="dcterms:W3CDTF">2021-02-03T12:11:00Z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